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E9F" w14:textId="5DE06FA0" w:rsidR="003B1021" w:rsidRPr="0088743F" w:rsidRDefault="004315EB" w:rsidP="008F5722">
      <w:pPr>
        <w:pStyle w:val="NoSpacing"/>
        <w:rPr>
          <w:sz w:val="16"/>
          <w:szCs w:val="16"/>
        </w:rPr>
      </w:pPr>
      <w:r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19FFA" wp14:editId="48B641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91075" cy="206692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43" y="21700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FA1F" w14:textId="77777777" w:rsidR="004315EB" w:rsidRPr="004315EB" w:rsidRDefault="004315EB" w:rsidP="004315EB">
                            <w:pPr>
                              <w:keepNext/>
                              <w:tabs>
                                <w:tab w:val="left" w:pos="0"/>
                              </w:tabs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  <w:t>OAKLEY PARISH COUNCIL</w:t>
                            </w:r>
                          </w:p>
                          <w:p w14:paraId="3AD71B86" w14:textId="77777777" w:rsidR="00E05A32" w:rsidRPr="00E05A32" w:rsidRDefault="00E05A32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FEC36CB" w14:textId="77777777" w:rsidR="00E05A32" w:rsidRDefault="00E05A32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 xml:space="preserve">THE </w:t>
                            </w:r>
                            <w:r w:rsidR="004315EB"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 xml:space="preserve">ANNUAL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 xml:space="preserve">MEETING OF </w:t>
                            </w:r>
                          </w:p>
                          <w:p w14:paraId="5B1C4D81" w14:textId="3AD386EE" w:rsidR="004315EB" w:rsidRPr="004315EB" w:rsidRDefault="00E05A32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OAKLEY PARISH COUNCIL</w:t>
                            </w:r>
                          </w:p>
                          <w:p w14:paraId="685EB5C5" w14:textId="77777777" w:rsidR="00E05A32" w:rsidRDefault="00E05A32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</w:p>
                          <w:p w14:paraId="67D62A53" w14:textId="751EA91F" w:rsidR="004315EB" w:rsidRPr="004315EB" w:rsidRDefault="00080E14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Held on</w:t>
                            </w:r>
                          </w:p>
                          <w:p w14:paraId="1E22918A" w14:textId="77777777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Tuesday, 25th May 2021</w:t>
                            </w:r>
                          </w:p>
                          <w:p w14:paraId="2F361760" w14:textId="64004ABB" w:rsid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Oakley </w:t>
                            </w: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Village Hall</w:t>
                            </w:r>
                          </w:p>
                          <w:p w14:paraId="492B9936" w14:textId="77777777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at 7.00 p.m.</w:t>
                            </w:r>
                          </w:p>
                          <w:p w14:paraId="5A0E096B" w14:textId="77777777" w:rsidR="004C1CE6" w:rsidRDefault="004C1CE6" w:rsidP="004315EB">
                            <w:pPr>
                              <w:jc w:val="center"/>
                            </w:pPr>
                          </w:p>
                          <w:p w14:paraId="77AB763E" w14:textId="074B3EDD" w:rsidR="00A24AC3" w:rsidRDefault="00A24AC3" w:rsidP="00194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0;width:377.25pt;height:16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">
                <v:textbox>
                  <w:txbxContent>
                    <w:p w14:paraId="33A4FA1F" w14:textId="77777777" w:rsidR="004315EB" w:rsidRPr="004315EB" w:rsidRDefault="004315EB" w:rsidP="004315EB">
                      <w:pPr>
                        <w:keepNext/>
                        <w:tabs>
                          <w:tab w:val="left" w:pos="0"/>
                        </w:tabs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  <w:t>OAKLEY PARISH COUNCIL</w:t>
                      </w:r>
                    </w:p>
                    <w:p w14:paraId="3AD71B86" w14:textId="77777777" w:rsidR="00E05A32" w:rsidRPr="00E05A32" w:rsidRDefault="00E05A32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</w:p>
                    <w:p w14:paraId="5FEC36CB" w14:textId="77777777" w:rsidR="00E05A32" w:rsidRDefault="00E05A32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 xml:space="preserve">THE </w:t>
                      </w:r>
                      <w:r w:rsidR="004315EB" w:rsidRPr="004315E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 xml:space="preserve">ANNUAL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 xml:space="preserve">MEETING OF </w:t>
                      </w:r>
                    </w:p>
                    <w:p w14:paraId="5B1C4D81" w14:textId="3AD386EE" w:rsidR="004315EB" w:rsidRPr="004315EB" w:rsidRDefault="00E05A32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OAKLEY PARISH COUNCIL</w:t>
                      </w:r>
                    </w:p>
                    <w:p w14:paraId="685EB5C5" w14:textId="77777777" w:rsidR="00E05A32" w:rsidRDefault="00E05A32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</w:p>
                    <w:p w14:paraId="67D62A53" w14:textId="751EA91F" w:rsidR="004315EB" w:rsidRPr="004315EB" w:rsidRDefault="00080E14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Held on</w:t>
                      </w:r>
                    </w:p>
                    <w:p w14:paraId="1E22918A" w14:textId="77777777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Tuesday, 25th May 2021</w:t>
                      </w:r>
                    </w:p>
                    <w:p w14:paraId="2F361760" w14:textId="64004ABB" w:rsid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Oakley </w:t>
                      </w: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Village Hall</w:t>
                      </w:r>
                    </w:p>
                    <w:p w14:paraId="492B9936" w14:textId="77777777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at 7.00 p.m.</w:t>
                      </w:r>
                    </w:p>
                    <w:p w14:paraId="5A0E096B" w14:textId="77777777" w:rsidR="004C1CE6" w:rsidRDefault="004C1CE6" w:rsidP="004315EB">
                      <w:pPr>
                        <w:jc w:val="center"/>
                      </w:pPr>
                    </w:p>
                    <w:p w14:paraId="77AB763E" w14:textId="074B3EDD" w:rsidR="00A24AC3" w:rsidRDefault="00A24AC3" w:rsidP="0019451A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64A8BD" wp14:editId="39F0F869">
                <wp:simplePos x="0" y="0"/>
                <wp:positionH relativeFrom="margin">
                  <wp:posOffset>78740</wp:posOffset>
                </wp:positionH>
                <wp:positionV relativeFrom="paragraph">
                  <wp:posOffset>1392555</wp:posOffset>
                </wp:positionV>
                <wp:extent cx="15144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736" y="22127"/>
                    <wp:lineTo x="217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2D7" w14:textId="6CAD55B6" w:rsidR="00A24AC3" w:rsidRPr="0088743F" w:rsidRDefault="004C1CE6" w:rsidP="00DE30D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74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0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3824D652" w14:textId="7FD06C79" w:rsidR="00A24AC3" w:rsidRPr="00255F36" w:rsidRDefault="00A24AC3" w:rsidP="00DE30D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A8BD" id="_x0000_s1027" type="#_x0000_t202" style="position:absolute;margin-left:6.2pt;margin-top:109.65pt;width:119.2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6DIgIAAEs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">
                <v:textbox>
                  <w:txbxContent>
                    <w:p w14:paraId="70C7B2D7" w14:textId="6CAD55B6" w:rsidR="00A24AC3" w:rsidRPr="0088743F" w:rsidRDefault="004C1CE6" w:rsidP="00DE30D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8743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80E14">
                        <w:rPr>
                          <w:b/>
                          <w:bCs/>
                          <w:sz w:val="36"/>
                          <w:szCs w:val="36"/>
                        </w:rPr>
                        <w:t>Minutes</w:t>
                      </w:r>
                    </w:p>
                    <w:p w14:paraId="3824D652" w14:textId="7FD06C79" w:rsidR="00A24AC3" w:rsidRPr="00255F36" w:rsidRDefault="00A24AC3" w:rsidP="00DE30D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rFonts w:asci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9C79890" wp14:editId="2AF31F7E">
            <wp:simplePos x="0" y="0"/>
            <wp:positionH relativeFrom="column">
              <wp:posOffset>69215</wp:posOffset>
            </wp:positionH>
            <wp:positionV relativeFrom="paragraph">
              <wp:posOffset>33020</wp:posOffset>
            </wp:positionV>
            <wp:extent cx="15430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1B" w:rsidRPr="00D876BF">
        <w:rPr>
          <w:rStyle w:val="NoSpacingChar"/>
          <w:sz w:val="20"/>
          <w:szCs w:val="20"/>
        </w:rPr>
        <w:t>.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1052"/>
        <w:gridCol w:w="972"/>
        <w:gridCol w:w="7327"/>
        <w:gridCol w:w="928"/>
      </w:tblGrid>
      <w:tr w:rsidR="00F310C0" w14:paraId="749ECBBF" w14:textId="77777777" w:rsidTr="0054657C">
        <w:tc>
          <w:tcPr>
            <w:tcW w:w="1052" w:type="dxa"/>
            <w:shd w:val="clear" w:color="auto" w:fill="D0CECE" w:themeFill="background2" w:themeFillShade="E6"/>
          </w:tcPr>
          <w:p w14:paraId="3135CCD0" w14:textId="0D0573E5" w:rsidR="0054657C" w:rsidRDefault="0054657C" w:rsidP="00546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  <w:p w14:paraId="7AF4FBE6" w14:textId="2B7E8EB7" w:rsidR="009C0A0C" w:rsidRPr="009C0A0C" w:rsidRDefault="009C0A0C" w:rsidP="0054657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NUMBER</w:t>
            </w:r>
          </w:p>
        </w:tc>
        <w:tc>
          <w:tcPr>
            <w:tcW w:w="972" w:type="dxa"/>
            <w:shd w:val="clear" w:color="auto" w:fill="D0CECE" w:themeFill="background2" w:themeFillShade="E6"/>
          </w:tcPr>
          <w:p w14:paraId="10EC1FFB" w14:textId="22E6A1B8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PREV</w:t>
            </w:r>
            <w:r w:rsidR="0054657C">
              <w:rPr>
                <w:b/>
                <w:bCs/>
              </w:rPr>
              <w:t>.</w:t>
            </w:r>
          </w:p>
          <w:p w14:paraId="2370A03E" w14:textId="19F3A0E3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MINUTE</w:t>
            </w:r>
          </w:p>
        </w:tc>
        <w:tc>
          <w:tcPr>
            <w:tcW w:w="7327" w:type="dxa"/>
            <w:shd w:val="clear" w:color="auto" w:fill="D0CECE" w:themeFill="background2" w:themeFillShade="E6"/>
          </w:tcPr>
          <w:p w14:paraId="32C01D67" w14:textId="0A903EAA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SUBJECT</w:t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14:paraId="0F34B8B6" w14:textId="4FDCD167" w:rsidR="009C0A0C" w:rsidRPr="00B749D6" w:rsidRDefault="009C0A0C" w:rsidP="00B74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49D6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9C0A0C" w14:paraId="084D0A79" w14:textId="77777777" w:rsidTr="0054657C">
        <w:tc>
          <w:tcPr>
            <w:tcW w:w="1052" w:type="dxa"/>
            <w:shd w:val="clear" w:color="auto" w:fill="FFFFFF" w:themeFill="background1"/>
          </w:tcPr>
          <w:p w14:paraId="006432CC" w14:textId="6B74019C" w:rsidR="009C0A0C" w:rsidRPr="0088743F" w:rsidRDefault="0088743F" w:rsidP="009C0A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2" w:type="dxa"/>
            <w:shd w:val="clear" w:color="auto" w:fill="FFFFFF" w:themeFill="background1"/>
          </w:tcPr>
          <w:p w14:paraId="1EFD6758" w14:textId="77777777" w:rsidR="009C0A0C" w:rsidRPr="00C526E2" w:rsidRDefault="009C0A0C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33831407" w14:textId="33A0AC25" w:rsidR="00A15205" w:rsidRDefault="00E05A32" w:rsidP="0088743F">
            <w:pPr>
              <w:pStyle w:val="Minute"/>
              <w:ind w:left="0" w:right="1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welcome the newly elected Parish Council</w:t>
            </w:r>
            <w:r w:rsidR="00080E14">
              <w:rPr>
                <w:b/>
                <w:bCs/>
                <w:sz w:val="24"/>
                <w:szCs w:val="24"/>
              </w:rPr>
              <w:t>lors:</w:t>
            </w:r>
          </w:p>
          <w:p w14:paraId="7A726D63" w14:textId="4C0CA33B" w:rsidR="00080E14" w:rsidRPr="00A15205" w:rsidRDefault="00080E14" w:rsidP="0088743F">
            <w:pPr>
              <w:pStyle w:val="Minute"/>
              <w:ind w:left="0" w:right="1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 J Mole. Mr D Cherry, Mr P Kilpin, Mr Derek Pearce, Mr James Smith, and Mrs Jo Grey</w:t>
            </w:r>
          </w:p>
        </w:tc>
        <w:tc>
          <w:tcPr>
            <w:tcW w:w="928" w:type="dxa"/>
            <w:shd w:val="clear" w:color="auto" w:fill="FFFFFF" w:themeFill="background1"/>
          </w:tcPr>
          <w:p w14:paraId="12DB7610" w14:textId="77777777" w:rsidR="009C0A0C" w:rsidRPr="00F82229" w:rsidRDefault="009C0A0C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C0A0C" w14:paraId="33F5412F" w14:textId="77777777" w:rsidTr="0054657C">
        <w:tc>
          <w:tcPr>
            <w:tcW w:w="1052" w:type="dxa"/>
            <w:shd w:val="clear" w:color="auto" w:fill="FFFFFF" w:themeFill="background1"/>
          </w:tcPr>
          <w:p w14:paraId="242DEF00" w14:textId="1FDE8778" w:rsidR="00B4368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2" w:type="dxa"/>
            <w:shd w:val="clear" w:color="auto" w:fill="FFFFFF" w:themeFill="background1"/>
          </w:tcPr>
          <w:p w14:paraId="11369A1C" w14:textId="77777777" w:rsidR="009C0A0C" w:rsidRPr="00C526E2" w:rsidRDefault="009C0A0C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76C2E61B" w14:textId="1ECD3E09" w:rsidR="00B4368F" w:rsidRPr="0088743F" w:rsidRDefault="00080E14" w:rsidP="004315EB">
            <w:pPr>
              <w:shd w:val="clear" w:color="auto" w:fill="FFFFFF" w:themeFill="background1"/>
              <w:ind w:right="165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05A32">
              <w:rPr>
                <w:sz w:val="24"/>
                <w:szCs w:val="24"/>
              </w:rPr>
              <w:t xml:space="preserve">he new Chairperson and Vice Chairperson </w:t>
            </w:r>
            <w:r>
              <w:rPr>
                <w:sz w:val="24"/>
                <w:szCs w:val="24"/>
              </w:rPr>
              <w:t>were elected by the new Parish Council to stand for 12 months.  Mr John Mole was elected as Chairman and Mr David Cherry was elected as Vice Chairman both signed</w:t>
            </w:r>
            <w:r w:rsidR="00E05A32">
              <w:rPr>
                <w:sz w:val="24"/>
                <w:szCs w:val="24"/>
              </w:rPr>
              <w:t xml:space="preserve"> the Declaration of Acceptance of position</w:t>
            </w:r>
            <w:r w:rsidR="00E87DF0">
              <w:rPr>
                <w:sz w:val="24"/>
                <w:szCs w:val="24"/>
              </w:rPr>
              <w:t xml:space="preserve"> and return</w:t>
            </w:r>
            <w:r>
              <w:rPr>
                <w:sz w:val="24"/>
                <w:szCs w:val="24"/>
              </w:rPr>
              <w:t>ed</w:t>
            </w:r>
            <w:r w:rsidR="00E87DF0">
              <w:rPr>
                <w:sz w:val="24"/>
                <w:szCs w:val="24"/>
              </w:rPr>
              <w:t xml:space="preserve"> to Parish Clerk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928" w:type="dxa"/>
            <w:shd w:val="clear" w:color="auto" w:fill="FFFFFF" w:themeFill="background1"/>
          </w:tcPr>
          <w:p w14:paraId="2E029405" w14:textId="77777777" w:rsidR="009C0A0C" w:rsidRPr="00F82229" w:rsidRDefault="009C0A0C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368F" w14:paraId="0C8E57F4" w14:textId="77777777" w:rsidTr="0054657C">
        <w:tc>
          <w:tcPr>
            <w:tcW w:w="1052" w:type="dxa"/>
            <w:shd w:val="clear" w:color="auto" w:fill="FFFFFF" w:themeFill="background1"/>
          </w:tcPr>
          <w:p w14:paraId="758A15E4" w14:textId="66947D61" w:rsidR="0088743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2" w:type="dxa"/>
            <w:shd w:val="clear" w:color="auto" w:fill="FFFFFF" w:themeFill="background1"/>
          </w:tcPr>
          <w:p w14:paraId="4D76D446" w14:textId="77777777" w:rsidR="00B4368F" w:rsidRPr="00C526E2" w:rsidRDefault="00B4368F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62BA526D" w14:textId="045F8A77" w:rsidR="00A15205" w:rsidRPr="004315EB" w:rsidRDefault="00E87DF0" w:rsidP="004315EB">
            <w:pPr>
              <w:suppressAutoHyphens/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All Parish Councillors </w:t>
            </w:r>
            <w:r w:rsidR="00080E14">
              <w:rPr>
                <w:rFonts w:ascii="Calibri" w:hAnsi="Calibri" w:cs="Calibri"/>
                <w:bCs/>
                <w:sz w:val="24"/>
                <w:szCs w:val="24"/>
              </w:rPr>
              <w:t>signed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the Declaration of Acceptance of Office and the Pecuniary Register of Interest Forms and return</w:t>
            </w:r>
            <w:r w:rsidR="00080E14">
              <w:rPr>
                <w:rFonts w:ascii="Calibri" w:hAnsi="Calibri" w:cs="Calibri"/>
                <w:bCs/>
                <w:sz w:val="24"/>
                <w:szCs w:val="24"/>
              </w:rPr>
              <w:t>ed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to the Parish Clerk</w:t>
            </w:r>
          </w:p>
        </w:tc>
        <w:tc>
          <w:tcPr>
            <w:tcW w:w="928" w:type="dxa"/>
            <w:shd w:val="clear" w:color="auto" w:fill="FFFFFF" w:themeFill="background1"/>
          </w:tcPr>
          <w:p w14:paraId="77AB2B8B" w14:textId="77777777" w:rsidR="00B4368F" w:rsidRPr="00F82229" w:rsidRDefault="00B4368F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20F90700" w14:textId="69C6A81A" w:rsidR="00B4368F" w:rsidRPr="00F82229" w:rsidRDefault="00B4368F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E5EB4" w14:paraId="26379331" w14:textId="77777777" w:rsidTr="0054657C">
        <w:tc>
          <w:tcPr>
            <w:tcW w:w="1052" w:type="dxa"/>
            <w:shd w:val="clear" w:color="auto" w:fill="FFFFFF" w:themeFill="background1"/>
          </w:tcPr>
          <w:p w14:paraId="2EEE2765" w14:textId="24D3B1F7" w:rsidR="0088743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2" w:type="dxa"/>
            <w:shd w:val="clear" w:color="auto" w:fill="FFFFFF" w:themeFill="background1"/>
          </w:tcPr>
          <w:p w14:paraId="016A2403" w14:textId="30676761" w:rsidR="00DE5EB4" w:rsidRPr="00C526E2" w:rsidRDefault="00DE5EB4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418BE3F6" w14:textId="77777777" w:rsidR="00DE5EB4" w:rsidRPr="00E87DF0" w:rsidRDefault="00E87DF0" w:rsidP="00374FB8">
            <w:pPr>
              <w:pStyle w:val="Title"/>
              <w:ind w:right="165"/>
              <w:rPr>
                <w:sz w:val="24"/>
                <w:szCs w:val="24"/>
                <w:u w:val="none"/>
              </w:rPr>
            </w:pPr>
            <w:r w:rsidRPr="00E87DF0">
              <w:rPr>
                <w:sz w:val="24"/>
                <w:szCs w:val="24"/>
                <w:u w:val="none"/>
              </w:rPr>
              <w:t>To agree the following OPC Policies for year 2021/22</w:t>
            </w:r>
          </w:p>
          <w:p w14:paraId="65B7899D" w14:textId="77777777" w:rsidR="00E87DF0" w:rsidRDefault="00E87DF0" w:rsidP="00E87DF0">
            <w:r>
              <w:t>Standing Orders</w:t>
            </w:r>
          </w:p>
          <w:p w14:paraId="6815B89F" w14:textId="77777777" w:rsidR="00E87DF0" w:rsidRDefault="00E87DF0" w:rsidP="00E87DF0">
            <w:r>
              <w:t>Code of Conduct</w:t>
            </w:r>
          </w:p>
          <w:p w14:paraId="2CD52F4E" w14:textId="77777777" w:rsidR="00E87DF0" w:rsidRDefault="00E87DF0" w:rsidP="00E87DF0">
            <w:r>
              <w:t>Financial Regulations</w:t>
            </w:r>
          </w:p>
          <w:p w14:paraId="2FC568FF" w14:textId="77777777" w:rsidR="00E87DF0" w:rsidRDefault="00E87DF0" w:rsidP="00E87DF0">
            <w:r>
              <w:t>Privacy Policy</w:t>
            </w:r>
          </w:p>
          <w:p w14:paraId="750AB589" w14:textId="77777777" w:rsidR="00E87DF0" w:rsidRDefault="00E87DF0" w:rsidP="00E87DF0">
            <w:r>
              <w:t xml:space="preserve">Health &amp; Safety </w:t>
            </w:r>
          </w:p>
          <w:p w14:paraId="706CE00A" w14:textId="3F9E7D5A" w:rsidR="00E87DF0" w:rsidRDefault="00E87DF0" w:rsidP="00E87DF0">
            <w:r>
              <w:t>Risk Assessment</w:t>
            </w:r>
          </w:p>
          <w:p w14:paraId="3E3BC9BA" w14:textId="49405268" w:rsidR="00E87DF0" w:rsidRDefault="00E87DF0" w:rsidP="00E87DF0">
            <w:r>
              <w:t>Equality &amp; Diversity</w:t>
            </w:r>
          </w:p>
          <w:p w14:paraId="43A6459C" w14:textId="104FF2EF" w:rsidR="00E87DF0" w:rsidRDefault="00E87DF0" w:rsidP="00E87DF0">
            <w:r>
              <w:t xml:space="preserve">Safeguarding </w:t>
            </w:r>
          </w:p>
          <w:p w14:paraId="3A56B196" w14:textId="77777777" w:rsidR="00E87DF0" w:rsidRDefault="00E87DF0" w:rsidP="00E87DF0">
            <w:r>
              <w:t>Business Continuity Plan 2021</w:t>
            </w:r>
          </w:p>
          <w:p w14:paraId="44297E37" w14:textId="77777777" w:rsidR="00080E14" w:rsidRDefault="00080E14" w:rsidP="00E87DF0">
            <w:pPr>
              <w:rPr>
                <w:b/>
                <w:bCs/>
                <w:u w:val="single"/>
              </w:rPr>
            </w:pPr>
            <w:r w:rsidRPr="00080E14">
              <w:rPr>
                <w:b/>
                <w:bCs/>
                <w:u w:val="single"/>
              </w:rPr>
              <w:t>All policies were agreed and Proposed for signing by Mr D Cherry and seconded by Mr P Kilpin</w:t>
            </w:r>
          </w:p>
          <w:p w14:paraId="5FF44428" w14:textId="694AA985" w:rsidR="00080E14" w:rsidRPr="00080E14" w:rsidRDefault="00080E14" w:rsidP="00E87DF0">
            <w:r>
              <w:t>Clerk will add the new updated policies to the Oakley Parish Council Website</w:t>
            </w:r>
          </w:p>
        </w:tc>
        <w:tc>
          <w:tcPr>
            <w:tcW w:w="928" w:type="dxa"/>
            <w:shd w:val="clear" w:color="auto" w:fill="FFFFFF" w:themeFill="background1"/>
          </w:tcPr>
          <w:p w14:paraId="38E78DCC" w14:textId="77777777" w:rsidR="00DE5EB4" w:rsidRPr="00F82229" w:rsidRDefault="00DE5EB4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368F" w14:paraId="2E35EB08" w14:textId="77777777" w:rsidTr="0054657C">
        <w:tc>
          <w:tcPr>
            <w:tcW w:w="1052" w:type="dxa"/>
            <w:shd w:val="clear" w:color="auto" w:fill="FFFFFF" w:themeFill="background1"/>
          </w:tcPr>
          <w:p w14:paraId="6199ACC7" w14:textId="68AB677D" w:rsidR="0088743F" w:rsidRPr="0088743F" w:rsidRDefault="0088743F" w:rsidP="009C0A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2" w:type="dxa"/>
            <w:shd w:val="clear" w:color="auto" w:fill="FFFFFF" w:themeFill="background1"/>
          </w:tcPr>
          <w:p w14:paraId="5F864248" w14:textId="09F5AE63" w:rsidR="00B4368F" w:rsidRPr="00C526E2" w:rsidRDefault="00B4368F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4CB8C310" w14:textId="77777777" w:rsidR="001E1114" w:rsidRDefault="00E87DF0" w:rsidP="00E05A32">
            <w:pPr>
              <w:suppressAutoHyphens/>
              <w:overflowPunct w:val="0"/>
              <w:autoSpaceDE w:val="0"/>
              <w:ind w:left="-2" w:firstLine="2"/>
              <w:textAlignment w:val="baseline"/>
              <w:rPr>
                <w:b/>
                <w:bCs/>
                <w:sz w:val="24"/>
                <w:szCs w:val="24"/>
              </w:rPr>
            </w:pPr>
            <w:r w:rsidRPr="00E87DF0">
              <w:rPr>
                <w:b/>
                <w:bCs/>
                <w:sz w:val="24"/>
                <w:szCs w:val="24"/>
              </w:rPr>
              <w:t>List of Annual Payments for 2021/22 to be authorised</w:t>
            </w:r>
          </w:p>
          <w:p w14:paraId="6F3EF96E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June 2021</w:t>
            </w:r>
            <w:r>
              <w:tab/>
              <w:t>BMKALC annual payment</w:t>
            </w:r>
            <w:r>
              <w:tab/>
            </w:r>
            <w:r>
              <w:tab/>
              <w:t>£ 190.07</w:t>
            </w:r>
          </w:p>
          <w:p w14:paraId="5DF3E40D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June 2021</w:t>
            </w:r>
            <w:r>
              <w:tab/>
              <w:t>Annual Insurance (BHIB)</w:t>
            </w:r>
            <w:r>
              <w:tab/>
            </w:r>
            <w:r>
              <w:tab/>
              <w:t>£  684.53</w:t>
            </w:r>
          </w:p>
          <w:p w14:paraId="7080A08F" w14:textId="5417E26A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July 2021</w:t>
            </w:r>
            <w:r>
              <w:tab/>
              <w:t>Website annual payment</w:t>
            </w:r>
            <w:r>
              <w:tab/>
            </w:r>
            <w:r>
              <w:tab/>
              <w:t>£ 260.00</w:t>
            </w:r>
          </w:p>
          <w:p w14:paraId="119C85FD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July 2021</w:t>
            </w:r>
            <w:r>
              <w:tab/>
              <w:t>Website Domain name renewal</w:t>
            </w:r>
            <w:r>
              <w:tab/>
            </w:r>
            <w:r>
              <w:tab/>
              <w:t>£   23.98</w:t>
            </w:r>
          </w:p>
          <w:p w14:paraId="3CCCEE16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July 2021</w:t>
            </w:r>
            <w:r>
              <w:tab/>
              <w:t>Donation to St Mary’s Church</w:t>
            </w:r>
            <w:r>
              <w:tab/>
            </w:r>
            <w:r>
              <w:tab/>
              <w:t>£ 250.00</w:t>
            </w:r>
          </w:p>
          <w:p w14:paraId="1CD69E28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July 2021</w:t>
            </w:r>
            <w:r>
              <w:tab/>
              <w:t>Donation to The Oakley Informer</w:t>
            </w:r>
            <w:r>
              <w:tab/>
              <w:t>£ 250.00</w:t>
            </w:r>
          </w:p>
          <w:p w14:paraId="707E280A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August 2021</w:t>
            </w:r>
            <w:r>
              <w:tab/>
              <w:t>Donation to Wheatley Park</w:t>
            </w:r>
            <w:r>
              <w:tab/>
            </w:r>
            <w:r>
              <w:tab/>
              <w:t>£    25.00</w:t>
            </w:r>
          </w:p>
          <w:p w14:paraId="32D2FAB9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August 2021</w:t>
            </w:r>
            <w:r>
              <w:tab/>
              <w:t>ICO (Data protection) Annual Payment</w:t>
            </w:r>
            <w:r>
              <w:tab/>
              <w:t>£    40.00</w:t>
            </w:r>
          </w:p>
          <w:p w14:paraId="62E9650B" w14:textId="77777777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Oct 2021</w:t>
            </w:r>
            <w:r>
              <w:tab/>
              <w:t>Annual Payment Microsoft 360</w:t>
            </w:r>
            <w:r>
              <w:tab/>
            </w:r>
            <w:r>
              <w:tab/>
              <w:t>£    59.99</w:t>
            </w:r>
          </w:p>
          <w:p w14:paraId="2ED64F08" w14:textId="113F2E74" w:rsidR="00E87DF0" w:rsidRDefault="00E87DF0" w:rsidP="00E87DF0">
            <w:pPr>
              <w:pStyle w:val="ListParagraph"/>
              <w:numPr>
                <w:ilvl w:val="0"/>
                <w:numId w:val="30"/>
              </w:numPr>
            </w:pPr>
            <w:r>
              <w:t>Jan 2022</w:t>
            </w:r>
            <w:r>
              <w:tab/>
              <w:t>Dog Waste Annual Payment</w:t>
            </w:r>
            <w:r>
              <w:tab/>
            </w:r>
            <w:r>
              <w:tab/>
              <w:t>£   547.51</w:t>
            </w:r>
          </w:p>
          <w:p w14:paraId="3FE5DBA7" w14:textId="40168603" w:rsidR="00080E14" w:rsidRDefault="00080E14" w:rsidP="00080E14">
            <w:pPr>
              <w:pStyle w:val="ListParagraph"/>
              <w:ind w:hanging="720"/>
            </w:pPr>
          </w:p>
          <w:p w14:paraId="1F69794E" w14:textId="6EE8369A" w:rsidR="00080E14" w:rsidRPr="00080E14" w:rsidRDefault="00080E14" w:rsidP="00080E14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080E14">
              <w:rPr>
                <w:b/>
                <w:bCs/>
                <w:u w:val="single"/>
              </w:rPr>
              <w:t>All Councillors agreed to the above list of annual payments for the coming year, and they were proposed for future payment by Mr D Cherry and seconded by Mr P Kilpin</w:t>
            </w:r>
          </w:p>
          <w:p w14:paraId="3CA9A4E4" w14:textId="54293A92" w:rsidR="00E87DF0" w:rsidRPr="00E87DF0" w:rsidRDefault="00E87DF0" w:rsidP="00080E1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3278569" w14:textId="09B18B78" w:rsidR="00E208EE" w:rsidRPr="00F82229" w:rsidRDefault="00E208EE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60CB1" w14:paraId="5326515D" w14:textId="77777777" w:rsidTr="0054657C">
        <w:tc>
          <w:tcPr>
            <w:tcW w:w="1052" w:type="dxa"/>
            <w:shd w:val="clear" w:color="auto" w:fill="FFFFFF" w:themeFill="background1"/>
          </w:tcPr>
          <w:p w14:paraId="2B34DE7F" w14:textId="092B3D32" w:rsidR="0088743F" w:rsidRPr="0088743F" w:rsidRDefault="0088743F" w:rsidP="003166D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2" w:type="dxa"/>
            <w:shd w:val="clear" w:color="auto" w:fill="FFFFFF" w:themeFill="background1"/>
          </w:tcPr>
          <w:p w14:paraId="264869A2" w14:textId="29DAB5AD" w:rsidR="002911EB" w:rsidRPr="00C526E2" w:rsidRDefault="002911EB" w:rsidP="007D5B4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0D60211E" w14:textId="77777777" w:rsidR="00A04C0D" w:rsidRDefault="00E87DF0" w:rsidP="0088743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Business</w:t>
            </w:r>
          </w:p>
          <w:p w14:paraId="430927DF" w14:textId="10D7F8AE" w:rsidR="00E87DF0" w:rsidRPr="00080E14" w:rsidRDefault="00080E14" w:rsidP="0088743F">
            <w:pPr>
              <w:pStyle w:val="ListParagraph"/>
              <w:ind w:left="0"/>
              <w:rPr>
                <w:sz w:val="24"/>
                <w:szCs w:val="24"/>
              </w:rPr>
            </w:pPr>
            <w:r w:rsidRPr="00080E14">
              <w:rPr>
                <w:sz w:val="24"/>
                <w:szCs w:val="24"/>
              </w:rPr>
              <w:t>None</w:t>
            </w:r>
          </w:p>
        </w:tc>
        <w:tc>
          <w:tcPr>
            <w:tcW w:w="928" w:type="dxa"/>
            <w:shd w:val="clear" w:color="auto" w:fill="FFFFFF" w:themeFill="background1"/>
          </w:tcPr>
          <w:p w14:paraId="514B5C72" w14:textId="1F288E2F" w:rsidR="00BC74A0" w:rsidRPr="00F82229" w:rsidRDefault="00BC74A0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B5C3A" w14:paraId="7C81CDEF" w14:textId="77777777" w:rsidTr="00E87DF0">
        <w:tc>
          <w:tcPr>
            <w:tcW w:w="1052" w:type="dxa"/>
            <w:shd w:val="clear" w:color="auto" w:fill="FFFFFF" w:themeFill="background1"/>
          </w:tcPr>
          <w:p w14:paraId="7FC5221B" w14:textId="5DE48816" w:rsidR="00AB5C3A" w:rsidRDefault="00AB5C3A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8BA633D" w14:textId="77777777" w:rsidR="00AB5C3A" w:rsidRPr="00C526E2" w:rsidRDefault="00AB5C3A" w:rsidP="00E01E8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D0CECE" w:themeFill="background2" w:themeFillShade="E6"/>
          </w:tcPr>
          <w:p w14:paraId="4221EABA" w14:textId="3747A5E7" w:rsidR="00AB5C3A" w:rsidRDefault="00E87DF0" w:rsidP="00E87DF0">
            <w:pPr>
              <w:pStyle w:val="Minu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NEXT OAKLEY PARISH COUNCIL MONTHLY MEETING</w:t>
            </w:r>
          </w:p>
          <w:p w14:paraId="52B45919" w14:textId="3096E7F9" w:rsidR="00E87DF0" w:rsidRDefault="00E87DF0" w:rsidP="00E87DF0">
            <w:pPr>
              <w:pStyle w:val="Minu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WILL TAKE PLACE ON</w:t>
            </w:r>
          </w:p>
          <w:p w14:paraId="284E0B08" w14:textId="574B3B80" w:rsidR="00E87DF0" w:rsidRDefault="00E87DF0" w:rsidP="00E87DF0">
            <w:pPr>
              <w:pStyle w:val="Minu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1</w:t>
            </w:r>
            <w:r w:rsidRPr="00E87DF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JUNE 2021</w:t>
            </w:r>
            <w:r w:rsidR="00EE56DF">
              <w:rPr>
                <w:b/>
                <w:bCs/>
                <w:sz w:val="24"/>
                <w:szCs w:val="24"/>
              </w:rPr>
              <w:t xml:space="preserve"> at 7.30pm</w:t>
            </w:r>
          </w:p>
          <w:p w14:paraId="5BABC2BB" w14:textId="011500C0" w:rsidR="00E87DF0" w:rsidRDefault="00E87DF0" w:rsidP="00E87DF0">
            <w:pPr>
              <w:pStyle w:val="Minu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 </w:t>
            </w:r>
          </w:p>
          <w:p w14:paraId="04D2A119" w14:textId="1F07E65D" w:rsidR="00E87DF0" w:rsidRDefault="00E87DF0" w:rsidP="00E87DF0">
            <w:pPr>
              <w:pStyle w:val="Minu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OAKLEY VILLAGE HALL</w:t>
            </w:r>
          </w:p>
          <w:p w14:paraId="317DF7B3" w14:textId="481265A7" w:rsidR="00E87DF0" w:rsidRDefault="00E87DF0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944E04" w14:textId="77777777" w:rsidR="00AB5C3A" w:rsidRPr="00F82229" w:rsidRDefault="00AB5C3A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537542E" w14:textId="5B0C08D9" w:rsidR="00F310C0" w:rsidRDefault="002C49FB" w:rsidP="00F310C0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E151AD">
        <w:rPr>
          <w:b/>
          <w:bCs/>
          <w:sz w:val="24"/>
          <w:szCs w:val="24"/>
        </w:rPr>
        <w:t xml:space="preserve">      </w:t>
      </w:r>
      <w:r w:rsidR="003563E3" w:rsidRPr="00E151AD">
        <w:rPr>
          <w:b/>
          <w:bCs/>
          <w:sz w:val="24"/>
          <w:szCs w:val="24"/>
        </w:rPr>
        <w:t xml:space="preserve">            </w:t>
      </w:r>
    </w:p>
    <w:p w14:paraId="7C59135A" w14:textId="004856DD" w:rsidR="005256B6" w:rsidRPr="005256B6" w:rsidRDefault="005256B6" w:rsidP="005256B6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56B6" w:rsidRPr="005256B6" w:rsidSect="004C1CE6">
      <w:headerReference w:type="default" r:id="rId8"/>
      <w:footerReference w:type="default" r:id="rId9"/>
      <w:pgSz w:w="11906" w:h="16838" w:code="9"/>
      <w:pgMar w:top="284" w:right="851" w:bottom="284" w:left="851" w:header="284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A184" w14:textId="77777777" w:rsidR="00B736C3" w:rsidRDefault="00B736C3" w:rsidP="00DE30DA">
      <w:pPr>
        <w:spacing w:after="0" w:line="240" w:lineRule="auto"/>
      </w:pPr>
      <w:r>
        <w:separator/>
      </w:r>
    </w:p>
    <w:p w14:paraId="75971580" w14:textId="77777777" w:rsidR="00B736C3" w:rsidRDefault="00B736C3"/>
  </w:endnote>
  <w:endnote w:type="continuationSeparator" w:id="0">
    <w:p w14:paraId="41914EF8" w14:textId="77777777" w:rsidR="00B736C3" w:rsidRDefault="00B736C3" w:rsidP="00DE30DA">
      <w:pPr>
        <w:spacing w:after="0" w:line="240" w:lineRule="auto"/>
      </w:pPr>
      <w:r>
        <w:continuationSeparator/>
      </w:r>
    </w:p>
    <w:p w14:paraId="7E8F5429" w14:textId="77777777" w:rsidR="00B736C3" w:rsidRDefault="00B7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676" w14:textId="2AE4731E" w:rsidR="00A24AC3" w:rsidRPr="004C4738" w:rsidRDefault="00A04C0D" w:rsidP="004C4738">
    <w:pPr>
      <w:pStyle w:val="Footer"/>
      <w:jc w:val="center"/>
      <w:rPr>
        <w:b/>
        <w:bCs/>
      </w:rPr>
    </w:pPr>
    <w:r>
      <w:rPr>
        <w:b/>
        <w:bCs/>
      </w:rPr>
      <w:t xml:space="preserve">Agenda for the Annual </w:t>
    </w:r>
    <w:r w:rsidR="005256B6">
      <w:rPr>
        <w:b/>
        <w:bCs/>
      </w:rPr>
      <w:t>Parish Meeting</w:t>
    </w:r>
    <w:r>
      <w:rPr>
        <w:b/>
        <w:bCs/>
      </w:rPr>
      <w:t xml:space="preserve"> of </w:t>
    </w:r>
    <w:r w:rsidR="00A24AC3">
      <w:rPr>
        <w:b/>
        <w:bCs/>
      </w:rPr>
      <w:t xml:space="preserve">Oakley Parish Council </w:t>
    </w:r>
    <w:r>
      <w:rPr>
        <w:b/>
        <w:bCs/>
      </w:rPr>
      <w:t xml:space="preserve">to be </w:t>
    </w:r>
    <w:r w:rsidR="00A24AC3">
      <w:rPr>
        <w:b/>
        <w:bCs/>
      </w:rPr>
      <w:t>held on Tuesday</w:t>
    </w:r>
    <w:r w:rsidR="001C5EC7">
      <w:rPr>
        <w:b/>
        <w:bCs/>
      </w:rPr>
      <w:t xml:space="preserve"> </w:t>
    </w:r>
    <w:r>
      <w:rPr>
        <w:b/>
        <w:bCs/>
      </w:rPr>
      <w:t>25</w:t>
    </w:r>
    <w:r w:rsidRPr="00A04C0D">
      <w:rPr>
        <w:b/>
        <w:bCs/>
        <w:vertAlign w:val="superscript"/>
      </w:rPr>
      <w:t>th</w:t>
    </w:r>
    <w:r>
      <w:rPr>
        <w:b/>
        <w:bCs/>
      </w:rPr>
      <w:t xml:space="preserve"> </w:t>
    </w:r>
    <w:r w:rsidR="001C5EC7">
      <w:rPr>
        <w:b/>
        <w:bCs/>
      </w:rPr>
      <w:t>May</w:t>
    </w:r>
    <w:r w:rsidR="00A24AC3">
      <w:rPr>
        <w:b/>
        <w:b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6A38" w14:textId="77777777" w:rsidR="00B736C3" w:rsidRDefault="00B736C3" w:rsidP="00DE30DA">
      <w:pPr>
        <w:spacing w:after="0" w:line="240" w:lineRule="auto"/>
      </w:pPr>
      <w:r>
        <w:separator/>
      </w:r>
    </w:p>
    <w:p w14:paraId="72D09818" w14:textId="77777777" w:rsidR="00B736C3" w:rsidRDefault="00B736C3"/>
  </w:footnote>
  <w:footnote w:type="continuationSeparator" w:id="0">
    <w:p w14:paraId="7287D958" w14:textId="77777777" w:rsidR="00B736C3" w:rsidRDefault="00B736C3" w:rsidP="00DE30DA">
      <w:pPr>
        <w:spacing w:after="0" w:line="240" w:lineRule="auto"/>
      </w:pPr>
      <w:r>
        <w:continuationSeparator/>
      </w:r>
    </w:p>
    <w:p w14:paraId="60A9F7E8" w14:textId="77777777" w:rsidR="00B736C3" w:rsidRDefault="00B73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71C" w14:textId="52E0CC85" w:rsidR="00A24AC3" w:rsidRDefault="00B736C3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605915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A24AC3">
          <w:rPr>
            <w:color w:val="7F7F7F" w:themeColor="background1" w:themeShade="7F"/>
            <w:spacing w:val="60"/>
          </w:rPr>
          <w:t>Page</w:t>
        </w:r>
        <w:r w:rsidR="00A24AC3">
          <w:t xml:space="preserve"> | </w:t>
        </w:r>
        <w:r w:rsidR="00A24AC3">
          <w:fldChar w:fldCharType="begin"/>
        </w:r>
        <w:r w:rsidR="00A24AC3">
          <w:instrText xml:space="preserve"> PAGE   \* MERGEFORMAT </w:instrText>
        </w:r>
        <w:r w:rsidR="00A24AC3">
          <w:fldChar w:fldCharType="separate"/>
        </w:r>
        <w:r w:rsidR="00A24AC3">
          <w:rPr>
            <w:b/>
            <w:bCs/>
            <w:noProof/>
          </w:rPr>
          <w:t>2</w:t>
        </w:r>
        <w:r w:rsidR="00A24AC3"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89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3" w15:restartNumberingAfterBreak="0">
    <w:nsid w:val="09DE33EB"/>
    <w:multiLevelType w:val="hybridMultilevel"/>
    <w:tmpl w:val="21E8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6C1"/>
    <w:multiLevelType w:val="hybridMultilevel"/>
    <w:tmpl w:val="8920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AA0"/>
    <w:multiLevelType w:val="multilevel"/>
    <w:tmpl w:val="56F6A08E"/>
    <w:lvl w:ilvl="0">
      <w:start w:val="1"/>
      <w:numFmt w:val="lowerRoman"/>
      <w:pStyle w:val="Subtitle"/>
      <w:lvlText w:val="%1)"/>
      <w:lvlJc w:val="left"/>
      <w:pPr>
        <w:ind w:left="8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6" w15:restartNumberingAfterBreak="0">
    <w:nsid w:val="12B14D28"/>
    <w:multiLevelType w:val="multilevel"/>
    <w:tmpl w:val="A210BB5A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7" w15:restartNumberingAfterBreak="0">
    <w:nsid w:val="14A812EB"/>
    <w:multiLevelType w:val="hybridMultilevel"/>
    <w:tmpl w:val="9D0C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5760"/>
    <w:multiLevelType w:val="multilevel"/>
    <w:tmpl w:val="FF6A464E"/>
    <w:styleLink w:val="Sub-titl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9" w15:restartNumberingAfterBreak="0">
    <w:nsid w:val="29B250AB"/>
    <w:multiLevelType w:val="hybridMultilevel"/>
    <w:tmpl w:val="D474EB3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2BB50404"/>
    <w:multiLevelType w:val="hybridMultilevel"/>
    <w:tmpl w:val="5810B8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0E7250"/>
    <w:multiLevelType w:val="hybridMultilevel"/>
    <w:tmpl w:val="6FBE5E86"/>
    <w:lvl w:ilvl="0" w:tplc="AEBE1E7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86B52"/>
    <w:multiLevelType w:val="hybridMultilevel"/>
    <w:tmpl w:val="5AEE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5C4F"/>
    <w:multiLevelType w:val="hybridMultilevel"/>
    <w:tmpl w:val="1B444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7E3C"/>
    <w:multiLevelType w:val="hybridMultilevel"/>
    <w:tmpl w:val="EFC29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7533"/>
    <w:multiLevelType w:val="hybridMultilevel"/>
    <w:tmpl w:val="F956FDFE"/>
    <w:lvl w:ilvl="0" w:tplc="EB0607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981C2A"/>
    <w:multiLevelType w:val="hybridMultilevel"/>
    <w:tmpl w:val="0BD66436"/>
    <w:lvl w:ilvl="0" w:tplc="56E4B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1907"/>
    <w:multiLevelType w:val="multilevel"/>
    <w:tmpl w:val="886ACB5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18" w15:restartNumberingAfterBreak="0">
    <w:nsid w:val="6C7F137D"/>
    <w:multiLevelType w:val="hybridMultilevel"/>
    <w:tmpl w:val="DDCC910E"/>
    <w:lvl w:ilvl="0" w:tplc="B00E91EE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5CE7"/>
    <w:multiLevelType w:val="hybridMultilevel"/>
    <w:tmpl w:val="B51E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16"/>
  </w:num>
  <w:num w:numId="21">
    <w:abstractNumId w:val="4"/>
  </w:num>
  <w:num w:numId="22">
    <w:abstractNumId w:val="1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6"/>
  </w:num>
  <w:num w:numId="28">
    <w:abstractNumId w:val="5"/>
  </w:num>
  <w:num w:numId="29">
    <w:abstractNumId w:val="5"/>
  </w:num>
  <w:num w:numId="30">
    <w:abstractNumId w:val="14"/>
  </w:num>
  <w:num w:numId="31">
    <w:abstractNumId w:val="0"/>
  </w:num>
  <w:num w:numId="32">
    <w:abstractNumId w:val="2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A"/>
    <w:rsid w:val="0000692E"/>
    <w:rsid w:val="0001034A"/>
    <w:rsid w:val="000142A6"/>
    <w:rsid w:val="00014C12"/>
    <w:rsid w:val="00035574"/>
    <w:rsid w:val="00040B8A"/>
    <w:rsid w:val="00044404"/>
    <w:rsid w:val="0005103F"/>
    <w:rsid w:val="00053637"/>
    <w:rsid w:val="00055726"/>
    <w:rsid w:val="00055B6E"/>
    <w:rsid w:val="00056164"/>
    <w:rsid w:val="0006606C"/>
    <w:rsid w:val="000759D6"/>
    <w:rsid w:val="000759DD"/>
    <w:rsid w:val="00080E14"/>
    <w:rsid w:val="00086C5B"/>
    <w:rsid w:val="000A4799"/>
    <w:rsid w:val="000B70FA"/>
    <w:rsid w:val="000B763D"/>
    <w:rsid w:val="000D5CA0"/>
    <w:rsid w:val="000E00AC"/>
    <w:rsid w:val="000E2140"/>
    <w:rsid w:val="000E3773"/>
    <w:rsid w:val="00115899"/>
    <w:rsid w:val="001259AF"/>
    <w:rsid w:val="0013519E"/>
    <w:rsid w:val="001379CA"/>
    <w:rsid w:val="00142500"/>
    <w:rsid w:val="001462EC"/>
    <w:rsid w:val="00151C28"/>
    <w:rsid w:val="0015584E"/>
    <w:rsid w:val="00170000"/>
    <w:rsid w:val="001760FA"/>
    <w:rsid w:val="00177060"/>
    <w:rsid w:val="00184F06"/>
    <w:rsid w:val="001873A2"/>
    <w:rsid w:val="00192C47"/>
    <w:rsid w:val="0019451A"/>
    <w:rsid w:val="001A01B1"/>
    <w:rsid w:val="001A23E6"/>
    <w:rsid w:val="001B3069"/>
    <w:rsid w:val="001B4840"/>
    <w:rsid w:val="001B49D6"/>
    <w:rsid w:val="001C1885"/>
    <w:rsid w:val="001C18C7"/>
    <w:rsid w:val="001C5EC7"/>
    <w:rsid w:val="001D0543"/>
    <w:rsid w:val="001D5D05"/>
    <w:rsid w:val="001D79A5"/>
    <w:rsid w:val="001E1114"/>
    <w:rsid w:val="001E1EB9"/>
    <w:rsid w:val="00200991"/>
    <w:rsid w:val="00213938"/>
    <w:rsid w:val="0021631A"/>
    <w:rsid w:val="00232684"/>
    <w:rsid w:val="0023476D"/>
    <w:rsid w:val="00242466"/>
    <w:rsid w:val="0026516B"/>
    <w:rsid w:val="00283A35"/>
    <w:rsid w:val="00284671"/>
    <w:rsid w:val="00284ADA"/>
    <w:rsid w:val="002911EB"/>
    <w:rsid w:val="002B3E20"/>
    <w:rsid w:val="002C49FB"/>
    <w:rsid w:val="002E2C6D"/>
    <w:rsid w:val="002F0167"/>
    <w:rsid w:val="0030193A"/>
    <w:rsid w:val="00303D9F"/>
    <w:rsid w:val="00306BD7"/>
    <w:rsid w:val="00313F68"/>
    <w:rsid w:val="003166DE"/>
    <w:rsid w:val="003305F3"/>
    <w:rsid w:val="00334E0C"/>
    <w:rsid w:val="00353147"/>
    <w:rsid w:val="003563E3"/>
    <w:rsid w:val="00367529"/>
    <w:rsid w:val="00374FB8"/>
    <w:rsid w:val="00385EFF"/>
    <w:rsid w:val="00387CFC"/>
    <w:rsid w:val="003A4297"/>
    <w:rsid w:val="003B0911"/>
    <w:rsid w:val="003B1021"/>
    <w:rsid w:val="003C0B50"/>
    <w:rsid w:val="003C1273"/>
    <w:rsid w:val="003D1521"/>
    <w:rsid w:val="003D7857"/>
    <w:rsid w:val="003E3D28"/>
    <w:rsid w:val="003F3FE6"/>
    <w:rsid w:val="00405620"/>
    <w:rsid w:val="004169B5"/>
    <w:rsid w:val="004315EB"/>
    <w:rsid w:val="004336AD"/>
    <w:rsid w:val="00440DB3"/>
    <w:rsid w:val="00440F2D"/>
    <w:rsid w:val="00446740"/>
    <w:rsid w:val="00460181"/>
    <w:rsid w:val="00461F09"/>
    <w:rsid w:val="00470759"/>
    <w:rsid w:val="0049516F"/>
    <w:rsid w:val="004A05F4"/>
    <w:rsid w:val="004A7C11"/>
    <w:rsid w:val="004B1027"/>
    <w:rsid w:val="004C1CE6"/>
    <w:rsid w:val="004C2FEB"/>
    <w:rsid w:val="004C4738"/>
    <w:rsid w:val="004C497C"/>
    <w:rsid w:val="004D7E94"/>
    <w:rsid w:val="004E1E73"/>
    <w:rsid w:val="004E264A"/>
    <w:rsid w:val="004E3E43"/>
    <w:rsid w:val="004E4ED9"/>
    <w:rsid w:val="005018E5"/>
    <w:rsid w:val="005032C4"/>
    <w:rsid w:val="005113C4"/>
    <w:rsid w:val="005236D9"/>
    <w:rsid w:val="005256B6"/>
    <w:rsid w:val="00531BA2"/>
    <w:rsid w:val="00540832"/>
    <w:rsid w:val="0054657C"/>
    <w:rsid w:val="00551439"/>
    <w:rsid w:val="00551756"/>
    <w:rsid w:val="00551EB5"/>
    <w:rsid w:val="005543B6"/>
    <w:rsid w:val="00556A86"/>
    <w:rsid w:val="00563CB4"/>
    <w:rsid w:val="00572CC3"/>
    <w:rsid w:val="005A06C8"/>
    <w:rsid w:val="005B0146"/>
    <w:rsid w:val="005B21F6"/>
    <w:rsid w:val="005D2FD1"/>
    <w:rsid w:val="005D3D1B"/>
    <w:rsid w:val="005E109A"/>
    <w:rsid w:val="005E26CE"/>
    <w:rsid w:val="005E40E9"/>
    <w:rsid w:val="005F46F0"/>
    <w:rsid w:val="00602796"/>
    <w:rsid w:val="00626A72"/>
    <w:rsid w:val="00640ECF"/>
    <w:rsid w:val="006464A0"/>
    <w:rsid w:val="00651AB6"/>
    <w:rsid w:val="00662077"/>
    <w:rsid w:val="006667CF"/>
    <w:rsid w:val="0066765F"/>
    <w:rsid w:val="00673C05"/>
    <w:rsid w:val="00674646"/>
    <w:rsid w:val="00681F62"/>
    <w:rsid w:val="00687F32"/>
    <w:rsid w:val="00694447"/>
    <w:rsid w:val="006A309B"/>
    <w:rsid w:val="006F40E0"/>
    <w:rsid w:val="006F45C8"/>
    <w:rsid w:val="00701B7E"/>
    <w:rsid w:val="00706B0A"/>
    <w:rsid w:val="00723E4F"/>
    <w:rsid w:val="00730EDA"/>
    <w:rsid w:val="00744309"/>
    <w:rsid w:val="00750373"/>
    <w:rsid w:val="00752E49"/>
    <w:rsid w:val="00753E73"/>
    <w:rsid w:val="0075462D"/>
    <w:rsid w:val="00765584"/>
    <w:rsid w:val="00776148"/>
    <w:rsid w:val="0078190F"/>
    <w:rsid w:val="00784DE6"/>
    <w:rsid w:val="007A3666"/>
    <w:rsid w:val="007A3783"/>
    <w:rsid w:val="007D5B4D"/>
    <w:rsid w:val="007D71DC"/>
    <w:rsid w:val="007F0569"/>
    <w:rsid w:val="007F0F33"/>
    <w:rsid w:val="007F693E"/>
    <w:rsid w:val="007F71F4"/>
    <w:rsid w:val="0081496B"/>
    <w:rsid w:val="008208F1"/>
    <w:rsid w:val="00826103"/>
    <w:rsid w:val="00827AA8"/>
    <w:rsid w:val="00836326"/>
    <w:rsid w:val="00860CB1"/>
    <w:rsid w:val="00884F94"/>
    <w:rsid w:val="0088743F"/>
    <w:rsid w:val="00892D27"/>
    <w:rsid w:val="008A0B86"/>
    <w:rsid w:val="008A13CE"/>
    <w:rsid w:val="008B77AB"/>
    <w:rsid w:val="008B785C"/>
    <w:rsid w:val="008C2AB6"/>
    <w:rsid w:val="008C625A"/>
    <w:rsid w:val="008D0890"/>
    <w:rsid w:val="008D748C"/>
    <w:rsid w:val="008E0D73"/>
    <w:rsid w:val="008F5722"/>
    <w:rsid w:val="008F6772"/>
    <w:rsid w:val="008F6BA5"/>
    <w:rsid w:val="008F759F"/>
    <w:rsid w:val="0092343E"/>
    <w:rsid w:val="00927AFF"/>
    <w:rsid w:val="00942A0D"/>
    <w:rsid w:val="00952FCF"/>
    <w:rsid w:val="00954240"/>
    <w:rsid w:val="00955F8D"/>
    <w:rsid w:val="00956FE5"/>
    <w:rsid w:val="00960D07"/>
    <w:rsid w:val="009677F6"/>
    <w:rsid w:val="00970266"/>
    <w:rsid w:val="009705C2"/>
    <w:rsid w:val="00973E20"/>
    <w:rsid w:val="00986A01"/>
    <w:rsid w:val="009912C8"/>
    <w:rsid w:val="009940E9"/>
    <w:rsid w:val="009C0A0C"/>
    <w:rsid w:val="009D2326"/>
    <w:rsid w:val="009D7B62"/>
    <w:rsid w:val="009E110F"/>
    <w:rsid w:val="009E2685"/>
    <w:rsid w:val="009F75F4"/>
    <w:rsid w:val="00A014E2"/>
    <w:rsid w:val="00A04C0D"/>
    <w:rsid w:val="00A05AD5"/>
    <w:rsid w:val="00A101BE"/>
    <w:rsid w:val="00A15205"/>
    <w:rsid w:val="00A24AC3"/>
    <w:rsid w:val="00A24D84"/>
    <w:rsid w:val="00A429DB"/>
    <w:rsid w:val="00A4342D"/>
    <w:rsid w:val="00A469C7"/>
    <w:rsid w:val="00A56795"/>
    <w:rsid w:val="00A7593F"/>
    <w:rsid w:val="00A838E2"/>
    <w:rsid w:val="00A84286"/>
    <w:rsid w:val="00AA777F"/>
    <w:rsid w:val="00AB5C3A"/>
    <w:rsid w:val="00AB74C4"/>
    <w:rsid w:val="00AC490C"/>
    <w:rsid w:val="00AD3480"/>
    <w:rsid w:val="00AE1469"/>
    <w:rsid w:val="00AF4491"/>
    <w:rsid w:val="00B072E7"/>
    <w:rsid w:val="00B14AB1"/>
    <w:rsid w:val="00B2082A"/>
    <w:rsid w:val="00B27D54"/>
    <w:rsid w:val="00B34E35"/>
    <w:rsid w:val="00B37A23"/>
    <w:rsid w:val="00B40E36"/>
    <w:rsid w:val="00B4368F"/>
    <w:rsid w:val="00B50E5D"/>
    <w:rsid w:val="00B5590E"/>
    <w:rsid w:val="00B61A7E"/>
    <w:rsid w:val="00B7030E"/>
    <w:rsid w:val="00B736C3"/>
    <w:rsid w:val="00B749D6"/>
    <w:rsid w:val="00B76AFD"/>
    <w:rsid w:val="00B94662"/>
    <w:rsid w:val="00BA0673"/>
    <w:rsid w:val="00BC34DA"/>
    <w:rsid w:val="00BC74A0"/>
    <w:rsid w:val="00BD2EBC"/>
    <w:rsid w:val="00C049FD"/>
    <w:rsid w:val="00C0718D"/>
    <w:rsid w:val="00C45072"/>
    <w:rsid w:val="00C526E2"/>
    <w:rsid w:val="00C54C67"/>
    <w:rsid w:val="00C61AF4"/>
    <w:rsid w:val="00C62B35"/>
    <w:rsid w:val="00C75FF9"/>
    <w:rsid w:val="00C90879"/>
    <w:rsid w:val="00C95B26"/>
    <w:rsid w:val="00C9601B"/>
    <w:rsid w:val="00CA3B80"/>
    <w:rsid w:val="00CC6E68"/>
    <w:rsid w:val="00CD1709"/>
    <w:rsid w:val="00CF0689"/>
    <w:rsid w:val="00CF161C"/>
    <w:rsid w:val="00D05714"/>
    <w:rsid w:val="00D12720"/>
    <w:rsid w:val="00D345A7"/>
    <w:rsid w:val="00D4103A"/>
    <w:rsid w:val="00D42153"/>
    <w:rsid w:val="00D448E7"/>
    <w:rsid w:val="00D503E0"/>
    <w:rsid w:val="00D72DDD"/>
    <w:rsid w:val="00D81280"/>
    <w:rsid w:val="00D876BF"/>
    <w:rsid w:val="00D9653C"/>
    <w:rsid w:val="00D96F56"/>
    <w:rsid w:val="00DA2161"/>
    <w:rsid w:val="00DA45B9"/>
    <w:rsid w:val="00DA4CD3"/>
    <w:rsid w:val="00DA7110"/>
    <w:rsid w:val="00DB1B79"/>
    <w:rsid w:val="00DB2CFD"/>
    <w:rsid w:val="00DD49AE"/>
    <w:rsid w:val="00DE30DA"/>
    <w:rsid w:val="00DE5EB4"/>
    <w:rsid w:val="00DF01AE"/>
    <w:rsid w:val="00DF0CDE"/>
    <w:rsid w:val="00DF10AA"/>
    <w:rsid w:val="00DF240D"/>
    <w:rsid w:val="00DF2CCD"/>
    <w:rsid w:val="00DF4E61"/>
    <w:rsid w:val="00DF78DA"/>
    <w:rsid w:val="00E01E84"/>
    <w:rsid w:val="00E02155"/>
    <w:rsid w:val="00E05A32"/>
    <w:rsid w:val="00E06DBA"/>
    <w:rsid w:val="00E151AD"/>
    <w:rsid w:val="00E208EE"/>
    <w:rsid w:val="00E257CB"/>
    <w:rsid w:val="00E279EE"/>
    <w:rsid w:val="00E43582"/>
    <w:rsid w:val="00E57F8D"/>
    <w:rsid w:val="00E66A73"/>
    <w:rsid w:val="00E70B00"/>
    <w:rsid w:val="00E7510C"/>
    <w:rsid w:val="00E779DC"/>
    <w:rsid w:val="00E80E0A"/>
    <w:rsid w:val="00E832BF"/>
    <w:rsid w:val="00E87DF0"/>
    <w:rsid w:val="00E92AE3"/>
    <w:rsid w:val="00EB4780"/>
    <w:rsid w:val="00EC1ACB"/>
    <w:rsid w:val="00EE56DF"/>
    <w:rsid w:val="00EE6DA8"/>
    <w:rsid w:val="00EF2F28"/>
    <w:rsid w:val="00EF5B22"/>
    <w:rsid w:val="00EF6FA6"/>
    <w:rsid w:val="00F06E34"/>
    <w:rsid w:val="00F123BF"/>
    <w:rsid w:val="00F16074"/>
    <w:rsid w:val="00F310C0"/>
    <w:rsid w:val="00F50056"/>
    <w:rsid w:val="00F629E2"/>
    <w:rsid w:val="00F70A15"/>
    <w:rsid w:val="00F7709A"/>
    <w:rsid w:val="00F82229"/>
    <w:rsid w:val="00F86448"/>
    <w:rsid w:val="00F86B1D"/>
    <w:rsid w:val="00F901DD"/>
    <w:rsid w:val="00F90E3F"/>
    <w:rsid w:val="00FC2A80"/>
    <w:rsid w:val="00FC2C41"/>
    <w:rsid w:val="00FC4A26"/>
    <w:rsid w:val="00FD4817"/>
    <w:rsid w:val="00FD536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739"/>
  <w15:chartTrackingRefBased/>
  <w15:docId w15:val="{42E4AC03-95E2-4A8F-82FC-BFE691F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2D"/>
  </w:style>
  <w:style w:type="paragraph" w:styleId="Heading1">
    <w:name w:val="heading 1"/>
    <w:basedOn w:val="Normal"/>
    <w:next w:val="Normal"/>
    <w:link w:val="Heading1Char"/>
    <w:uiPriority w:val="9"/>
    <w:qFormat/>
    <w:rsid w:val="00431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DA"/>
  </w:style>
  <w:style w:type="paragraph" w:styleId="Footer">
    <w:name w:val="footer"/>
    <w:basedOn w:val="Normal"/>
    <w:link w:val="Foot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DA"/>
  </w:style>
  <w:style w:type="paragraph" w:styleId="NoSpacing">
    <w:name w:val="No Spacing"/>
    <w:link w:val="NoSpacingChar"/>
    <w:uiPriority w:val="1"/>
    <w:qFormat/>
    <w:rsid w:val="00DE3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30DA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6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numbering" w:customStyle="1" w:styleId="Sub-title">
    <w:name w:val="Sub-title"/>
    <w:uiPriority w:val="99"/>
    <w:rsid w:val="00A7593F"/>
    <w:pPr>
      <w:numPr>
        <w:numId w:val="3"/>
      </w:numPr>
    </w:pPr>
  </w:style>
  <w:style w:type="paragraph" w:styleId="Subtitle">
    <w:name w:val="Subtitle"/>
    <w:next w:val="Minute"/>
    <w:link w:val="SubtitleChar"/>
    <w:uiPriority w:val="11"/>
    <w:qFormat/>
    <w:rsid w:val="001760FA"/>
    <w:pPr>
      <w:numPr>
        <w:numId w:val="9"/>
      </w:numPr>
      <w:spacing w:after="0" w:line="240" w:lineRule="auto"/>
      <w:ind w:right="113"/>
      <w:jc w:val="both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60FA"/>
    <w:rPr>
      <w:b/>
      <w:sz w:val="20"/>
      <w:szCs w:val="20"/>
    </w:rPr>
  </w:style>
  <w:style w:type="paragraph" w:customStyle="1" w:styleId="Minute">
    <w:name w:val="Minute"/>
    <w:basedOn w:val="Normal"/>
    <w:link w:val="MinuteChar"/>
    <w:qFormat/>
    <w:rsid w:val="005A06C8"/>
    <w:pPr>
      <w:spacing w:after="0" w:line="240" w:lineRule="auto"/>
      <w:ind w:left="413" w:right="117"/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2A80"/>
    <w:pPr>
      <w:spacing w:after="0" w:line="240" w:lineRule="auto"/>
      <w:ind w:right="117"/>
      <w:jc w:val="both"/>
    </w:pPr>
    <w:rPr>
      <w:b/>
      <w:bCs/>
      <w:u w:val="single"/>
    </w:rPr>
  </w:style>
  <w:style w:type="character" w:customStyle="1" w:styleId="MinuteChar">
    <w:name w:val="Minute Char"/>
    <w:basedOn w:val="DefaultParagraphFont"/>
    <w:link w:val="Minute"/>
    <w:rsid w:val="005A06C8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C2A80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387C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1A7E"/>
    <w:rPr>
      <w:i/>
      <w:iCs/>
    </w:rPr>
  </w:style>
  <w:style w:type="paragraph" w:customStyle="1" w:styleId="Default">
    <w:name w:val="Default"/>
    <w:rsid w:val="002F01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ox-c0a6c0929c-msonormal">
    <w:name w:val="ox-c0a6c0929c-msonormal"/>
    <w:basedOn w:val="Normal"/>
    <w:rsid w:val="004C2F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C2F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6C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1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2</cp:revision>
  <cp:lastPrinted>2021-05-24T09:01:00Z</cp:lastPrinted>
  <dcterms:created xsi:type="dcterms:W3CDTF">2021-05-28T13:47:00Z</dcterms:created>
  <dcterms:modified xsi:type="dcterms:W3CDTF">2021-05-28T13:47:00Z</dcterms:modified>
</cp:coreProperties>
</file>